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5534" w14:textId="38E5D1C7" w:rsidR="00EF2994" w:rsidRPr="00EF2994" w:rsidRDefault="00EF2994" w:rsidP="00EF2994">
      <w:pPr>
        <w:rPr>
          <w:sz w:val="22"/>
          <w:szCs w:val="22"/>
        </w:rPr>
      </w:pPr>
      <w:r w:rsidRPr="00EF2994">
        <w:rPr>
          <w:sz w:val="22"/>
          <w:szCs w:val="22"/>
        </w:rPr>
        <w:t>Privacy Policy for Text Message Opt-In Effective Date</w:t>
      </w:r>
      <w:proofErr w:type="gramStart"/>
      <w:r w:rsidRPr="00EF2994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September</w:t>
      </w:r>
      <w:proofErr w:type="gramEnd"/>
      <w:r>
        <w:rPr>
          <w:sz w:val="22"/>
          <w:szCs w:val="22"/>
        </w:rPr>
        <w:t xml:space="preserve"> 1, 2025</w:t>
      </w:r>
    </w:p>
    <w:p w14:paraId="194A2267" w14:textId="1801DDC6" w:rsidR="00EF2994" w:rsidRPr="00EF2994" w:rsidRDefault="00EF2994" w:rsidP="00EF2994">
      <w:pPr>
        <w:rPr>
          <w:sz w:val="22"/>
          <w:szCs w:val="22"/>
        </w:rPr>
      </w:pPr>
      <w:r w:rsidRPr="00EF2994">
        <w:rPr>
          <w:sz w:val="22"/>
          <w:szCs w:val="22"/>
        </w:rPr>
        <w:t xml:space="preserve">This Privacy Policy explains how </w:t>
      </w:r>
      <w:r>
        <w:rPr>
          <w:sz w:val="22"/>
          <w:szCs w:val="22"/>
        </w:rPr>
        <w:t>Coastal Payment Systems</w:t>
      </w:r>
      <w:r w:rsidRPr="00EF2994">
        <w:rPr>
          <w:sz w:val="22"/>
          <w:szCs w:val="22"/>
        </w:rPr>
        <w:t xml:space="preserve"> (“we,” “us,” or “our”) collects, uses, and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>protects the information you provide when you opt in to receive text messages from us.</w:t>
      </w:r>
    </w:p>
    <w:p w14:paraId="754CA2A2" w14:textId="648B9F85" w:rsidR="00EF2994" w:rsidRPr="00EF2994" w:rsidRDefault="00EF2994" w:rsidP="00EF2994">
      <w:pPr>
        <w:rPr>
          <w:sz w:val="22"/>
          <w:szCs w:val="22"/>
        </w:rPr>
      </w:pPr>
      <w:r w:rsidRPr="00EF2994">
        <w:rPr>
          <w:sz w:val="22"/>
          <w:szCs w:val="22"/>
        </w:rPr>
        <w:t>1. Information We Collect When you opt in to our text message program, we may collect: - Your mobile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>phone number - Your name (if provid</w:t>
      </w:r>
      <w:r>
        <w:rPr>
          <w:sz w:val="22"/>
          <w:szCs w:val="22"/>
        </w:rPr>
        <w:t>ed)</w:t>
      </w:r>
      <w:r w:rsidRPr="00EF2994">
        <w:rPr>
          <w:sz w:val="22"/>
          <w:szCs w:val="22"/>
        </w:rPr>
        <w:t xml:space="preserve"> - Any consent confirmations or preferences you submit We do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>not collect sensitive personal information (such as financial details, government identifiers, or health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>data) through our text messaging program.</w:t>
      </w:r>
    </w:p>
    <w:p w14:paraId="18080EED" w14:textId="77777777" w:rsidR="00EF2994" w:rsidRPr="00EF2994" w:rsidRDefault="00EF2994" w:rsidP="00EF2994">
      <w:pPr>
        <w:rPr>
          <w:sz w:val="22"/>
          <w:szCs w:val="22"/>
        </w:rPr>
      </w:pPr>
      <w:r w:rsidRPr="00EF2994">
        <w:rPr>
          <w:sz w:val="22"/>
          <w:szCs w:val="22"/>
        </w:rPr>
        <w:t>2. How We Use Your Information We use the information collected solely for the following purposes: -</w:t>
      </w:r>
    </w:p>
    <w:p w14:paraId="08314722" w14:textId="77777777" w:rsidR="00EF2994" w:rsidRPr="00EF2994" w:rsidRDefault="00EF2994" w:rsidP="00EF2994">
      <w:pPr>
        <w:rPr>
          <w:sz w:val="22"/>
          <w:szCs w:val="22"/>
        </w:rPr>
      </w:pPr>
      <w:r w:rsidRPr="00EF2994">
        <w:rPr>
          <w:sz w:val="22"/>
          <w:szCs w:val="22"/>
        </w:rPr>
        <w:t>To send you transactional alerts, updates, and promotional offers (based on your opt-in preferences) -</w:t>
      </w:r>
    </w:p>
    <w:p w14:paraId="5ED569B1" w14:textId="213FCD48" w:rsidR="00EF2994" w:rsidRPr="00EF2994" w:rsidRDefault="00EF2994" w:rsidP="00EF2994">
      <w:pPr>
        <w:rPr>
          <w:sz w:val="22"/>
          <w:szCs w:val="22"/>
        </w:rPr>
      </w:pPr>
      <w:r w:rsidRPr="00EF2994">
        <w:rPr>
          <w:sz w:val="22"/>
          <w:szCs w:val="22"/>
        </w:rPr>
        <w:t>To provide customer support related to your account or inquiries - To comply with legal obligations and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>maintain records of consent</w:t>
      </w:r>
    </w:p>
    <w:p w14:paraId="20117E52" w14:textId="0780BF4E" w:rsidR="00EF2994" w:rsidRPr="00EF2994" w:rsidRDefault="00EF2994" w:rsidP="00EF2994">
      <w:pPr>
        <w:rPr>
          <w:sz w:val="22"/>
          <w:szCs w:val="22"/>
        </w:rPr>
      </w:pPr>
      <w:r w:rsidRPr="00EF2994">
        <w:rPr>
          <w:sz w:val="22"/>
          <w:szCs w:val="22"/>
        </w:rPr>
        <w:t>3. Sharing of Information We will never sell, rent, or share your phone number or personal information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>with third parties for marketing purposes. We may share information only in the following cases: - With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>service providers who help us deliver text messages on our behalf - If required by law, regulation, or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>legal process</w:t>
      </w:r>
      <w:r w:rsidRPr="00EF2994">
        <w:rPr>
          <w:sz w:val="22"/>
          <w:szCs w:val="22"/>
        </w:rPr>
        <w:t>.</w:t>
      </w:r>
    </w:p>
    <w:p w14:paraId="7E86BE99" w14:textId="46A56E7B" w:rsidR="00EF2994" w:rsidRPr="00EF2994" w:rsidRDefault="00EF2994" w:rsidP="00EF2994">
      <w:pPr>
        <w:rPr>
          <w:sz w:val="22"/>
          <w:szCs w:val="22"/>
        </w:rPr>
      </w:pPr>
      <w:r w:rsidRPr="00EF2994">
        <w:rPr>
          <w:sz w:val="22"/>
          <w:szCs w:val="22"/>
        </w:rPr>
        <w:t>4. Your Choices - Opt-Out: You may unsubscribe at any time by replying STOP to any of our text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>messages. After you opt out, you will no longer receive promotional messages, but we may still send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 xml:space="preserve">important service-related communications. - Help: For assistance, </w:t>
      </w:r>
      <w:r w:rsidRPr="00EF2994">
        <w:rPr>
          <w:sz w:val="22"/>
          <w:szCs w:val="22"/>
        </w:rPr>
        <w:t>reply with</w:t>
      </w:r>
      <w:r w:rsidRPr="00EF2994">
        <w:rPr>
          <w:sz w:val="22"/>
          <w:szCs w:val="22"/>
        </w:rPr>
        <w:t xml:space="preserve"> HELP to any of our </w:t>
      </w:r>
      <w:r w:rsidRPr="00EF2994">
        <w:rPr>
          <w:sz w:val="22"/>
          <w:szCs w:val="22"/>
        </w:rPr>
        <w:t>text messages</w:t>
      </w:r>
      <w:r w:rsidRPr="00EF2994">
        <w:rPr>
          <w:sz w:val="22"/>
          <w:szCs w:val="22"/>
        </w:rPr>
        <w:t>. - Frequency: Message frequency may vary.</w:t>
      </w:r>
    </w:p>
    <w:p w14:paraId="2192740B" w14:textId="39C26FFC" w:rsidR="00EF2994" w:rsidRPr="00EF2994" w:rsidRDefault="00EF2994" w:rsidP="00EF2994">
      <w:pPr>
        <w:rPr>
          <w:sz w:val="22"/>
          <w:szCs w:val="22"/>
        </w:rPr>
      </w:pPr>
      <w:r w:rsidRPr="00EF2994">
        <w:rPr>
          <w:sz w:val="22"/>
          <w:szCs w:val="22"/>
        </w:rPr>
        <w:t>5. Data Security We take appropriate security measures to protect your personal information from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>unauthorized access, disclosure, alteration, or destruction. However, no data transmission or storage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>system can be guaranteed to be 100% secure.</w:t>
      </w:r>
    </w:p>
    <w:p w14:paraId="19181207" w14:textId="34F32873" w:rsidR="00EF2994" w:rsidRPr="00EF2994" w:rsidRDefault="00EF2994" w:rsidP="00EF2994">
      <w:pPr>
        <w:rPr>
          <w:sz w:val="22"/>
          <w:szCs w:val="22"/>
        </w:rPr>
      </w:pPr>
      <w:r w:rsidRPr="00EF2994">
        <w:rPr>
          <w:sz w:val="22"/>
          <w:szCs w:val="22"/>
        </w:rPr>
        <w:t>6. Data Retention We retain your mobile phone number and consent records only for as long as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>necessary to fulfill the purposes outlined in this policy or as required by law.</w:t>
      </w:r>
    </w:p>
    <w:p w14:paraId="61C4E797" w14:textId="5B5D8B2C" w:rsidR="00EF2994" w:rsidRPr="00EF2994" w:rsidRDefault="00EF2994" w:rsidP="00EF2994">
      <w:pPr>
        <w:rPr>
          <w:sz w:val="22"/>
          <w:szCs w:val="22"/>
        </w:rPr>
      </w:pPr>
      <w:r w:rsidRPr="00EF2994">
        <w:rPr>
          <w:sz w:val="22"/>
          <w:szCs w:val="22"/>
        </w:rPr>
        <w:t>7. Your Privacy Rights Depending on your location, you may have rights under applicable privacy laws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>(such as GDPR or CCPA), including: - The right to access, update, or delete your personal information</w:t>
      </w:r>
    </w:p>
    <w:p w14:paraId="36E6685A" w14:textId="1B264943" w:rsidR="00EF2994" w:rsidRPr="00EF2994" w:rsidRDefault="00EF2994" w:rsidP="00EF2994">
      <w:pPr>
        <w:rPr>
          <w:sz w:val="22"/>
          <w:szCs w:val="22"/>
        </w:rPr>
      </w:pPr>
      <w:r w:rsidRPr="00EF2994">
        <w:rPr>
          <w:sz w:val="22"/>
          <w:szCs w:val="22"/>
        </w:rPr>
        <w:t>- The right to withdraw consent at any time - The right to request a copy of your consent records</w:t>
      </w:r>
      <w:r w:rsidRPr="00EF2994">
        <w:rPr>
          <w:sz w:val="22"/>
          <w:szCs w:val="22"/>
        </w:rPr>
        <w:t xml:space="preserve"> t</w:t>
      </w:r>
      <w:r w:rsidRPr="00EF2994">
        <w:rPr>
          <w:sz w:val="22"/>
          <w:szCs w:val="22"/>
        </w:rPr>
        <w:t>o exercise your rights, contact us at: [Insert Contact Email or Phone Number]</w:t>
      </w:r>
    </w:p>
    <w:p w14:paraId="2B3A3307" w14:textId="62876E85" w:rsidR="00EF2994" w:rsidRPr="00EF2994" w:rsidRDefault="00EF2994" w:rsidP="00EF2994">
      <w:pPr>
        <w:rPr>
          <w:sz w:val="22"/>
          <w:szCs w:val="22"/>
        </w:rPr>
      </w:pPr>
      <w:r w:rsidRPr="00EF2994">
        <w:rPr>
          <w:sz w:val="22"/>
          <w:szCs w:val="22"/>
        </w:rPr>
        <w:t>8. Changes to This Policy We may update this Privacy Policy from time to time. If significant changes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>are made, we will notify you via text message or through other appropriate channels.</w:t>
      </w:r>
    </w:p>
    <w:p w14:paraId="72C7EFBD" w14:textId="31A0E5DB" w:rsidR="00EF2994" w:rsidRPr="00EF2994" w:rsidRDefault="00EF2994" w:rsidP="00EF2994">
      <w:pPr>
        <w:rPr>
          <w:sz w:val="22"/>
          <w:szCs w:val="22"/>
        </w:rPr>
      </w:pPr>
      <w:r w:rsidRPr="00EF2994">
        <w:rPr>
          <w:sz w:val="22"/>
          <w:szCs w:val="22"/>
        </w:rPr>
        <w:t>9. Contact Us If you have questions about this Privacy Policy or our text messaging practices, please</w:t>
      </w:r>
      <w:r w:rsidRPr="00EF2994"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 xml:space="preserve">contact us at: Coastal Payment Systems Email: </w:t>
      </w:r>
      <w:hyperlink r:id="rId4" w:history="1">
        <w:r w:rsidRPr="00A61D62">
          <w:rPr>
            <w:rStyle w:val="Hyperlink"/>
            <w:sz w:val="22"/>
            <w:szCs w:val="22"/>
          </w:rPr>
          <w:t>info@coastalpaymentsystems.com</w:t>
        </w:r>
      </w:hyperlink>
      <w:r>
        <w:rPr>
          <w:sz w:val="22"/>
          <w:szCs w:val="22"/>
        </w:rPr>
        <w:t xml:space="preserve"> </w:t>
      </w:r>
      <w:r w:rsidRPr="00EF2994">
        <w:rPr>
          <w:sz w:val="22"/>
          <w:szCs w:val="22"/>
        </w:rPr>
        <w:t xml:space="preserve"> Phone: </w:t>
      </w:r>
      <w:r>
        <w:rPr>
          <w:sz w:val="22"/>
          <w:szCs w:val="22"/>
        </w:rPr>
        <w:t>877-321-6149</w:t>
      </w:r>
    </w:p>
    <w:p w14:paraId="4B6CC6A4" w14:textId="77777777" w:rsidR="00EF2994" w:rsidRDefault="00EF2994" w:rsidP="00EF2994">
      <w:pPr>
        <w:rPr>
          <w:sz w:val="22"/>
          <w:szCs w:val="22"/>
        </w:rPr>
      </w:pPr>
      <w:r w:rsidRPr="00EF2994">
        <w:rPr>
          <w:sz w:val="22"/>
          <w:szCs w:val="22"/>
        </w:rPr>
        <w:t>Address:</w:t>
      </w:r>
    </w:p>
    <w:p w14:paraId="3D9D3438" w14:textId="28471E93" w:rsidR="00E00247" w:rsidRDefault="00EF2994" w:rsidP="00EF2994">
      <w:pPr>
        <w:spacing w:after="0"/>
        <w:rPr>
          <w:sz w:val="22"/>
          <w:szCs w:val="22"/>
        </w:rPr>
      </w:pPr>
      <w:r w:rsidRPr="00EF2994">
        <w:rPr>
          <w:sz w:val="22"/>
          <w:szCs w:val="22"/>
        </w:rPr>
        <w:t xml:space="preserve"> </w:t>
      </w:r>
      <w:r>
        <w:rPr>
          <w:sz w:val="22"/>
          <w:szCs w:val="22"/>
        </w:rPr>
        <w:t>232B East Scenic Drive</w:t>
      </w:r>
    </w:p>
    <w:p w14:paraId="2E8D6CE9" w14:textId="6C8E4056" w:rsidR="00EF2994" w:rsidRPr="00EF2994" w:rsidRDefault="00EF2994" w:rsidP="00EF2994">
      <w:pPr>
        <w:spacing w:after="0"/>
        <w:rPr>
          <w:sz w:val="22"/>
          <w:szCs w:val="22"/>
        </w:rPr>
      </w:pPr>
      <w:r>
        <w:rPr>
          <w:sz w:val="22"/>
          <w:szCs w:val="22"/>
        </w:rPr>
        <w:t>Pass Christian, MS 39571</w:t>
      </w:r>
    </w:p>
    <w:sectPr w:rsidR="00EF2994" w:rsidRPr="00EF2994" w:rsidSect="00EF29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94"/>
    <w:rsid w:val="00010B8A"/>
    <w:rsid w:val="007C2763"/>
    <w:rsid w:val="00B1643E"/>
    <w:rsid w:val="00CC26B5"/>
    <w:rsid w:val="00CF7B41"/>
    <w:rsid w:val="00D23B2B"/>
    <w:rsid w:val="00E00247"/>
    <w:rsid w:val="00E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58D77"/>
  <w15:chartTrackingRefBased/>
  <w15:docId w15:val="{2BA3C348-8820-44EF-BD42-259EDB49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9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29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oastalpaymentsyste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findeisen</dc:creator>
  <cp:keywords/>
  <dc:description/>
  <cp:lastModifiedBy>michael findeisen</cp:lastModifiedBy>
  <cp:revision>1</cp:revision>
  <dcterms:created xsi:type="dcterms:W3CDTF">2025-09-04T15:46:00Z</dcterms:created>
  <dcterms:modified xsi:type="dcterms:W3CDTF">2025-09-04T15:56:00Z</dcterms:modified>
</cp:coreProperties>
</file>